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C0E" w:rsidRDefault="006C4C0E" w:rsidP="00072511">
      <w:r>
        <w:t xml:space="preserve">Понемногу складывается впечатление, что известный афоризм Э. М. </w:t>
      </w:r>
      <w:proofErr w:type="gramStart"/>
      <w:r>
        <w:t>Форстера</w:t>
      </w:r>
      <w:r w:rsidRPr="00F15D23">
        <w:rPr>
          <w:highlight w:val="yellow"/>
        </w:rPr>
        <w:t>[</w:t>
      </w:r>
      <w:proofErr w:type="gramEnd"/>
      <w:r w:rsidRPr="00F15D23">
        <w:rPr>
          <w:highlight w:val="yellow"/>
        </w:rPr>
        <w:t xml:space="preserve">125 - </w:t>
      </w:r>
      <w:proofErr w:type="spellStart"/>
      <w:r w:rsidRPr="00F15D23">
        <w:rPr>
          <w:highlight w:val="yellow"/>
        </w:rPr>
        <w:t>Годвард</w:t>
      </w:r>
      <w:proofErr w:type="spellEnd"/>
      <w:r w:rsidRPr="00F15D23">
        <w:rPr>
          <w:highlight w:val="yellow"/>
        </w:rPr>
        <w:t xml:space="preserve"> Морган Форстер (1879–1970) — английский писатель и философ. «Только бы соединить…» — эпиграф к его роману «</w:t>
      </w:r>
      <w:proofErr w:type="spellStart"/>
      <w:r w:rsidRPr="00F15D23">
        <w:rPr>
          <w:highlight w:val="yellow"/>
        </w:rPr>
        <w:t>Говардс</w:t>
      </w:r>
      <w:proofErr w:type="spellEnd"/>
      <w:r w:rsidRPr="00F15D23">
        <w:rPr>
          <w:highlight w:val="yellow"/>
        </w:rPr>
        <w:t>-Энд» (1910).]</w:t>
      </w:r>
      <w:r>
        <w:t xml:space="preserve"> — излишество. Теория, для которой строительными блоками Вселенной выступают математические структуры — графы, — которые соединяются друг с другом, а больше-то ничего и не делают.</w:t>
      </w:r>
    </w:p>
    <w:p w:rsidR="006C4C0E" w:rsidRDefault="006C4C0E" w:rsidP="00072511">
      <w:r>
        <w:t>Граф можно представить в виде множества точек — узлов, и набора линий, соединяющих эти узлы — ребер. Детали построения, например, длина и форма ребер, вообще говоря, безразличны для структуры графа. Единственная черта, по которой можно отличить один граф от другого — тип связывания узлов. Число ребер, сходящихся в один и тот же узел, называется его валентностью.</w:t>
      </w:r>
    </w:p>
    <w:p w:rsidR="006C4C0E" w:rsidRDefault="006C4C0E" w:rsidP="00072511">
      <w:bookmarkStart w:id="0" w:name="_GoBack"/>
      <w:bookmarkEnd w:id="0"/>
      <w:r>
        <w:t xml:space="preserve">В квантовой теории графов, или КТГ, квантовое состояние, описывающее как геометрию пространства, так и поля материи, присутствующей в нем, построено из комбинаций графов. Теория обрела нынешнюю форму в работах яванского математика </w:t>
      </w:r>
      <w:proofErr w:type="spellStart"/>
      <w:r>
        <w:t>Куснанто</w:t>
      </w:r>
      <w:proofErr w:type="spellEnd"/>
      <w:r>
        <w:t xml:space="preserve"> </w:t>
      </w:r>
      <w:proofErr w:type="spellStart"/>
      <w:r>
        <w:t>Сарумпета</w:t>
      </w:r>
      <w:proofErr w:type="spellEnd"/>
      <w:r>
        <w:t>, который в серии из шести статей, опубликованных с 2035 по 2038 гг., показал, что как общая теория относительности (ОТО), так и Стандартная Модель физики элементарных частиц (СМ) представляют собой аппроксимации единой теории — КТГ.</w:t>
      </w:r>
    </w:p>
    <w:p w:rsidR="006C4C0E" w:rsidRDefault="006C4C0E" w:rsidP="00072511">
      <w:r>
        <w:t xml:space="preserve">У графов </w:t>
      </w:r>
      <w:proofErr w:type="spellStart"/>
      <w:r>
        <w:t>Сарумпета</w:t>
      </w:r>
      <w:proofErr w:type="spellEnd"/>
      <w:r>
        <w:t xml:space="preserve"> долгая и славная родословная, которую можно проследить вплоть до работ Майкла Фарадея о «силовых линиях», соединяющих электрические заряды, и теории Уильяма Томсона об атомах как заузленных «вихревых трубках». Ближайшими предшественниками теории </w:t>
      </w:r>
      <w:proofErr w:type="spellStart"/>
      <w:r>
        <w:t>Сарумпета</w:t>
      </w:r>
      <w:proofErr w:type="spellEnd"/>
      <w:r>
        <w:t xml:space="preserve"> явились модель спиновых сетей Роджера </w:t>
      </w:r>
      <w:proofErr w:type="spellStart"/>
      <w:r>
        <w:t>Пенроуза</w:t>
      </w:r>
      <w:proofErr w:type="spellEnd"/>
      <w:r>
        <w:t xml:space="preserve">, в которой рассмотрены </w:t>
      </w:r>
      <w:proofErr w:type="spellStart"/>
      <w:r>
        <w:t>трехвалетные</w:t>
      </w:r>
      <w:proofErr w:type="spellEnd"/>
      <w:r>
        <w:t xml:space="preserve"> графы с приписанным каждому узлу полуцелым числом, соответствующим возможному значению спина квантовой частицы. </w:t>
      </w:r>
      <w:proofErr w:type="spellStart"/>
      <w:r>
        <w:t>Пенроуз</w:t>
      </w:r>
      <w:proofErr w:type="spellEnd"/>
      <w:r>
        <w:t xml:space="preserve"> изобрел спиновые сети в начале 1970-х и продемонстрировал, как полный набор пространственных направлений может быть получен из простых комбинаторных принципов, применяемых к процессам обмена спином между двумя областями обширной сети.</w:t>
      </w:r>
    </w:p>
    <w:p w:rsidR="006C4C0E" w:rsidRDefault="006C4C0E" w:rsidP="00072511">
      <w:r>
        <w:t>Обобщение спиновых сетей позднее нашло место в различных вариантах квантовой теории поля (КТП). Волновая функция приписывает каждому возможному расположению частицы амплитуду вероятности, а спиновая сеть, погруженная в пространственную область, аналогичным образом приписывает амплитуду всем возможным полевым конфигурациям. Квантовые состояния, определенные в этом формализме, состоят из линий потока, текущего вдоль ребер сети.</w:t>
      </w:r>
    </w:p>
    <w:p w:rsidR="006C4C0E" w:rsidRDefault="006C4C0E" w:rsidP="00072511">
      <w:r>
        <w:t xml:space="preserve">В 1990-е Ли Смолин и Карло </w:t>
      </w:r>
      <w:proofErr w:type="spellStart"/>
      <w:r>
        <w:t>Ровелли</w:t>
      </w:r>
      <w:proofErr w:type="spellEnd"/>
      <w:r>
        <w:t xml:space="preserve"> обнаружили, что в квантовой гравитации, где </w:t>
      </w:r>
      <w:proofErr w:type="spellStart"/>
      <w:r>
        <w:t>спиновосетевые</w:t>
      </w:r>
      <w:proofErr w:type="spellEnd"/>
      <w:r>
        <w:t xml:space="preserve"> состояния наделены простой геометрической интерпретацией, имеет место аналогичное явление: площадь поверхности зависит только от числа ребер сети, пересекающих ее. Эти ребра мыслятся квантованными «линиями потока площади»; в квантовой гравитации площадь и прочие геометрические параметры принимают значения из дискретного спектра вариантов. Впоследствии оказывается удобным проквантовать и саму топологию, причем узлы и ребра постепенно вытесняют обычное представление о пространстве как о континууме точек.</w:t>
      </w:r>
    </w:p>
    <w:p w:rsidR="006C4C0E" w:rsidRDefault="006C4C0E" w:rsidP="00072511">
      <w:r>
        <w:t xml:space="preserve">В первые десятилетия нового тысячелетия Джон </w:t>
      </w:r>
      <w:proofErr w:type="spellStart"/>
      <w:r>
        <w:t>Баэз</w:t>
      </w:r>
      <w:proofErr w:type="spellEnd"/>
      <w:r>
        <w:t xml:space="preserve">, </w:t>
      </w:r>
      <w:proofErr w:type="spellStart"/>
      <w:r>
        <w:t>Фотини</w:t>
      </w:r>
      <w:proofErr w:type="spellEnd"/>
      <w:r>
        <w:t xml:space="preserve"> </w:t>
      </w:r>
      <w:proofErr w:type="spellStart"/>
      <w:r>
        <w:t>Маркопулу</w:t>
      </w:r>
      <w:proofErr w:type="spellEnd"/>
      <w:r>
        <w:t xml:space="preserve">, Хосе-Антонио </w:t>
      </w:r>
      <w:proofErr w:type="spellStart"/>
      <w:r>
        <w:t>Сапата</w:t>
      </w:r>
      <w:proofErr w:type="spellEnd"/>
      <w:r>
        <w:t xml:space="preserve"> и их коллеги добились выдающихся результатов в исследовании законов динамики спиновых сетей. В их подходе процессам межсетевой эволюции (преобразования одной сети в другую) приписываются квантовые амплитуды. В 2030-е </w:t>
      </w:r>
      <w:proofErr w:type="spellStart"/>
      <w:r>
        <w:t>Сарумпет</w:t>
      </w:r>
      <w:proofErr w:type="spellEnd"/>
      <w:r>
        <w:t xml:space="preserve"> начал систематизацию этих работ и на их основе построил новую модель, в которой использовал графы произвольной валентности с неразмеченными узлами.</w:t>
      </w:r>
    </w:p>
    <w:p w:rsidR="006C4C0E" w:rsidRDefault="006C4C0E" w:rsidP="00072511">
      <w:r>
        <w:t xml:space="preserve">Геометрия трехмерного пространства возникает при рассмотрении четырехвалентных графов, где четыре ребра, исходящие из каждого узла, ограничивают площадь грани так называемого «квантового тетраэдра». Если рассматривать графы высших валентностей, можно столкнуться с нежелательными осложнениями: структуру взрывоподобно заполонят новые измерения. Но </w:t>
      </w:r>
      <w:proofErr w:type="spellStart"/>
      <w:r>
        <w:lastRenderedPageBreak/>
        <w:t>Сарумпет</w:t>
      </w:r>
      <w:proofErr w:type="spellEnd"/>
      <w:r>
        <w:t xml:space="preserve"> вывел простой динамический закон, ограничивающий среднюю валентность значением 4. В то же время трехвалентные и пятивалентные узлы (так называемые «</w:t>
      </w:r>
      <w:proofErr w:type="spellStart"/>
      <w:proofErr w:type="gramStart"/>
      <w:r>
        <w:t>допанты</w:t>
      </w:r>
      <w:proofErr w:type="spellEnd"/>
      <w:r w:rsidRPr="003A186D">
        <w:rPr>
          <w:highlight w:val="yellow"/>
        </w:rPr>
        <w:t>»[</w:t>
      </w:r>
      <w:proofErr w:type="gramEnd"/>
      <w:r w:rsidRPr="003A186D">
        <w:rPr>
          <w:highlight w:val="yellow"/>
        </w:rPr>
        <w:t>126 - В физической химии так называются примесные атомы, по достижении определенной концентрации меняющие свойства основного материала (обычно полупроводника или аморфного сплава).]</w:t>
      </w:r>
      <w:r>
        <w:t xml:space="preserve"> по аналогии с примесями в полупроводниках) разрешены правилами </w:t>
      </w:r>
      <w:proofErr w:type="spellStart"/>
      <w:r>
        <w:t>Сарумпета</w:t>
      </w:r>
      <w:proofErr w:type="spellEnd"/>
      <w:r>
        <w:t xml:space="preserve"> в том смысле, что они образуют специальные узоры: замкнутые, возможно, заузленные цепи с переменной валентностью. Эти петли узлов-</w:t>
      </w:r>
      <w:proofErr w:type="spellStart"/>
      <w:r>
        <w:t>допантов</w:t>
      </w:r>
      <w:proofErr w:type="spellEnd"/>
      <w:r>
        <w:t>, классифицированные по симметриям и типам взаимодействий, находятся в отличном соответствии с частицами СМ.</w:t>
      </w:r>
    </w:p>
    <w:p w:rsidR="006C4C0E" w:rsidRDefault="006C4C0E" w:rsidP="00072511">
      <w:r>
        <w:t xml:space="preserve">Поскольку характерная площадь, отграниченная ребрами квантового графа, по порядку величины соответствует нескольким квадратным </w:t>
      </w:r>
      <w:proofErr w:type="spellStart"/>
      <w:r>
        <w:t>планковским</w:t>
      </w:r>
      <w:proofErr w:type="spellEnd"/>
      <w:r>
        <w:t xml:space="preserve"> длинам l, то есть примерно в 10 раз меньше площади поверхности атома водорода, одно время опасались, что КТГ останется недоступна экспериментальной проверке еще много веков. Но в 2043 г. компьютерное моделирование позволило выявить новый класс «полимерных состояний»: длинные разомкнутые цепи узлов-</w:t>
      </w:r>
      <w:proofErr w:type="spellStart"/>
      <w:r>
        <w:t>допантов</w:t>
      </w:r>
      <w:proofErr w:type="spellEnd"/>
      <w:r>
        <w:t>, времена полураспада и характерные энергии которых находились уже в пределах досягаемости современной технологии.</w:t>
      </w:r>
    </w:p>
    <w:p w:rsidR="006C4C0E" w:rsidRDefault="006C4C0E" w:rsidP="00072511">
      <w:r>
        <w:t xml:space="preserve">В настоящее время поиск полимерных состояний ведется на Орбитальном Ускорителе, запущенном в 2049 г. Уже достигнуты первые успехи. Если эти результаты удастся воспроизвести, правила </w:t>
      </w:r>
      <w:proofErr w:type="spellStart"/>
      <w:r>
        <w:t>Сарумпета</w:t>
      </w:r>
      <w:proofErr w:type="spellEnd"/>
      <w:r>
        <w:t xml:space="preserve"> из самого элегантного описания Вселенной быстро станут самым вероятным и, скорее всего, единственно верным…</w:t>
      </w:r>
    </w:p>
    <w:sectPr w:rsidR="006C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C5"/>
    <w:rsid w:val="000820FA"/>
    <w:rsid w:val="00160FE6"/>
    <w:rsid w:val="006C4C0E"/>
    <w:rsid w:val="008869C5"/>
    <w:rsid w:val="00E2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5CA8"/>
  <w15:chartTrackingRefBased/>
  <w15:docId w15:val="{71A79E9E-5A55-4C22-B2AA-37D22020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8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extcontentspan">
    <w:name w:val="organictextcontentspan"/>
    <w:basedOn w:val="a0"/>
    <w:rsid w:val="008869C5"/>
  </w:style>
  <w:style w:type="character" w:customStyle="1" w:styleId="md">
    <w:name w:val="md"/>
    <w:basedOn w:val="a0"/>
    <w:rsid w:val="00886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2025-01-01T19:49:00Z</dcterms:created>
  <dcterms:modified xsi:type="dcterms:W3CDTF">2025-01-01T19:53:00Z</dcterms:modified>
</cp:coreProperties>
</file>